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default" w:asciiTheme="minorEastAsia" w:hAnsiTheme="minorEastAsia" w:cstheme="minorEastAsia"/>
          <w:lang w:val="en-US" w:eastAsia="zh-CN"/>
        </w:rPr>
      </w:pPr>
      <w:bookmarkStart w:id="0" w:name="_GoBack"/>
      <w:r>
        <w:rPr>
          <w:rFonts w:hint="eastAsia" w:asciiTheme="minorEastAsia" w:hAnsiTheme="minorEastAsia" w:cstheme="minorEastAsia"/>
          <w:lang w:val="en-US" w:eastAsia="zh-CN"/>
        </w:rPr>
        <w:t>2020年人教版高中化学必修二   第七章  第二节  乙烯与有机高分子材料</w:t>
      </w:r>
    </w:p>
    <w:bookmarkEnd w:id="0"/>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乙烯的化学性质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1．乙烯的氧化反应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6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9"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实验</w:t>
            </w:r>
          </w:p>
        </w:tc>
        <w:tc>
          <w:tcPr>
            <w:tcW w:w="6973"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现象及反应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点燃乙烯</w:t>
            </w:r>
          </w:p>
        </w:tc>
        <w:tc>
          <w:tcPr>
            <w:tcW w:w="6973"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rPr>
              <w:t>火焰明亮，伴有黑烟，同时放出大量热，化学方程式为</w:t>
            </w:r>
            <w:r>
              <w:rPr>
                <w:rFonts w:hint="eastAsia" w:asciiTheme="minorEastAsia" w:hAnsiTheme="minorEastAsia" w:eastAsiaTheme="minorEastAsia" w:cstheme="minorEastAsia"/>
                <w:position w:val="-10"/>
              </w:rPr>
              <w:object>
                <v:shape id="_x0000_i1025" o:spt="75" type="#_x0000_t75" style="height:17pt;width:142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通入酸性高锰酸钾溶液</w:t>
            </w:r>
          </w:p>
        </w:tc>
        <w:tc>
          <w:tcPr>
            <w:tcW w:w="6973"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rPr>
              <w:t>酸性高锰酸钾溶液</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2．加成反应</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(1)乙烯能使溴的四氯化碳溶液（或溴水）褪色，反应的化学方程式为</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(4)加成反应概念：有机物分子中的不饱和碳原子与其他</w:t>
      </w:r>
      <w:r>
        <w:rPr>
          <w:rFonts w:hint="eastAsia" w:ascii="宋体" w:hAnsi="宋体" w:eastAsia="宋体" w:cs="宋体"/>
          <w:lang w:eastAsia="zh-CN"/>
        </w:rPr>
        <w:t>③</w:t>
      </w:r>
      <w:r>
        <w:rPr>
          <w:rFonts w:hint="eastAsia" w:asciiTheme="minorEastAsia" w:hAnsiTheme="minorEastAsia" w:eastAsiaTheme="minorEastAsia" w:cstheme="minorEastAsia"/>
        </w:rPr>
        <w:t>____直接结合生成新的化合物的反应。</w:t>
      </w:r>
    </w:p>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知识点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苯是芳香烃的母体，是一种具有环状分子结构的不饱和烃，其结构式习惯上简写为</w:t>
      </w:r>
      <w:r>
        <w:rPr>
          <w:rFonts w:hint="eastAsia" w:asciiTheme="minorEastAsia" w:hAnsiTheme="minorEastAsia" w:eastAsiaTheme="minorEastAsia" w:cstheme="minorEastAsia"/>
        </w:rPr>
        <w:drawing>
          <wp:inline distT="0" distB="0" distL="114300" distR="114300">
            <wp:extent cx="356870" cy="429895"/>
            <wp:effectExtent l="0" t="0" r="5080" b="8255"/>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8"/>
                    <a:stretch>
                      <a:fillRect/>
                    </a:stretch>
                  </pic:blipFill>
                  <pic:spPr>
                    <a:xfrm>
                      <a:off x="0" y="0"/>
                      <a:ext cx="356870" cy="429895"/>
                    </a:xfrm>
                    <a:prstGeom prst="rect">
                      <a:avLst/>
                    </a:prstGeom>
                    <a:noFill/>
                    <a:ln>
                      <a:noFill/>
                    </a:ln>
                  </pic:spPr>
                </pic:pic>
              </a:graphicData>
            </a:graphic>
          </wp:inline>
        </w:drawing>
      </w:r>
      <w:r>
        <w:rPr>
          <w:rFonts w:hint="eastAsia" w:asciiTheme="minorEastAsia" w:hAnsiTheme="minorEastAsia" w:eastAsiaTheme="minorEastAsia" w:cstheme="minorEastAsia"/>
        </w:rPr>
        <w:t>。实际上苯分子中的6个碳原子之间的键完全相同，常用</w:t>
      </w:r>
      <w:r>
        <w:rPr>
          <w:rFonts w:hint="eastAsia" w:asciiTheme="minorEastAsia" w:hAnsiTheme="minorEastAsia" w:eastAsiaTheme="minorEastAsia" w:cstheme="minorEastAsia"/>
          <w:lang w:eastAsia="zh-CN"/>
        </w:rPr>
        <w:t>④</w:t>
      </w:r>
      <w:r>
        <w:rPr>
          <w:rFonts w:hint="eastAsia" w:asciiTheme="minorEastAsia" w:hAnsiTheme="minorEastAsia" w:eastAsiaTheme="minorEastAsia" w:cstheme="minorEastAsia"/>
        </w:rPr>
        <w:t>____表示苯分子的结构。</w:t>
      </w:r>
    </w:p>
    <w:p>
      <w:pPr>
        <w:jc w:val="left"/>
        <w:rPr>
          <w:rFonts w:hint="eastAsia" w:asciiTheme="minorEastAsia" w:hAnsiTheme="minorEastAsia" w:cstheme="minorEastAsia"/>
          <w:lang w:val="en-US" w:eastAsia="zh-CN"/>
        </w:rPr>
      </w:pPr>
      <w:r>
        <w:rPr>
          <w:rFonts w:hint="eastAsia" w:asciiTheme="minorEastAsia" w:hAnsiTheme="minorEastAsia" w:cstheme="minorEastAsia"/>
          <w:lang w:eastAsia="zh-CN"/>
        </w:rPr>
        <w:t>知识点</w:t>
      </w:r>
      <w:r>
        <w:rPr>
          <w:rFonts w:hint="eastAsia" w:asciiTheme="minorEastAsia" w:hAnsiTheme="minorEastAsia" w:cstheme="minorEastAsia"/>
          <w:lang w:val="en-US" w:eastAsia="zh-CN"/>
        </w:rPr>
        <w:t xml:space="preserve"> 4 有机高分子材料</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2．橡胶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(1)橡胶是一类具有高弹性的高分子材料，是制造汽车、飞机轮胎和各种密封材料所必需的</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原料。天然橡胶的主要成分是</w:t>
      </w:r>
      <w:r>
        <w:rPr>
          <w:rFonts w:hint="eastAsia" w:asciiTheme="minorEastAsia" w:hAnsiTheme="minorEastAsia" w:eastAsiaTheme="minorEastAsia" w:cstheme="minorEastAsia"/>
          <w:lang w:eastAsia="zh-CN"/>
        </w:rPr>
        <w:t>⑤</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lang w:eastAsia="zh-CN"/>
        </w:rPr>
        <w:t>结构简式为</w:t>
      </w:r>
      <w:r>
        <w:rPr>
          <w:rFonts w:hint="eastAsia" w:asciiTheme="minorEastAsia" w:hAnsiTheme="minorEastAsia" w:eastAsiaTheme="minorEastAsia" w:cstheme="minorEastAsia"/>
        </w:rPr>
        <w:drawing>
          <wp:inline distT="0" distB="0" distL="114300" distR="114300">
            <wp:extent cx="1365250" cy="441960"/>
            <wp:effectExtent l="0" t="0" r="6350" b="1524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9"/>
                    <a:stretch>
                      <a:fillRect/>
                    </a:stretch>
                  </pic:blipFill>
                  <pic:spPr>
                    <a:xfrm>
                      <a:off x="0" y="0"/>
                      <a:ext cx="1365250" cy="441960"/>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。其单体为</w:t>
      </w:r>
      <w:r>
        <w:rPr>
          <w:rFonts w:hint="eastAsia" w:asciiTheme="minorEastAsia" w:hAnsiTheme="minorEastAsia" w:eastAsiaTheme="minorEastAsia" w:cstheme="minorEastAsia"/>
        </w:rPr>
        <w:drawing>
          <wp:inline distT="0" distB="0" distL="114300" distR="114300">
            <wp:extent cx="1109345" cy="435610"/>
            <wp:effectExtent l="0" t="0" r="14605" b="254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0"/>
                    <a:stretch>
                      <a:fillRect/>
                    </a:stretch>
                  </pic:blipFill>
                  <pic:spPr>
                    <a:xfrm>
                      <a:off x="0" y="0"/>
                      <a:ext cx="1109345" cy="435610"/>
                    </a:xfrm>
                    <a:prstGeom prst="rect">
                      <a:avLst/>
                    </a:prstGeom>
                    <a:noFill/>
                    <a:ln>
                      <a:noFill/>
                    </a:ln>
                  </pic:spPr>
                </pic:pic>
              </a:graphicData>
            </a:graphic>
          </wp:inline>
        </w:drawing>
      </w:r>
      <w:r>
        <w:rPr>
          <w:rFonts w:hint="eastAsia" w:asciiTheme="minorEastAsia" w:hAnsiTheme="minorEastAsia" w:eastAsiaTheme="minorEastAsia" w:cstheme="minorEastAsia"/>
          <w:lang w:val="en-US" w:eastAsia="zh-CN"/>
        </w:rPr>
        <w:t>(异戊二烯)；天然橡胶分子中含有碳碳双键，易发生氧化反应。</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1．乙烯的化学性质比乙烷活泼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2．乙烯可以作为水果的催熟剂，使生果实尽快成熟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3．乙烯分子的双键中的一个键可以断裂，容易发生取代反应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drawing>
          <wp:inline distT="0" distB="0" distL="114300" distR="114300">
            <wp:extent cx="588010" cy="377825"/>
            <wp:effectExtent l="0" t="0" r="2540" b="317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1"/>
                    <a:stretch>
                      <a:fillRect/>
                    </a:stretch>
                  </pic:blipFill>
                  <pic:spPr>
                    <a:xfrm>
                      <a:off x="0" y="0"/>
                      <a:ext cx="588010" cy="377825"/>
                    </a:xfrm>
                    <a:prstGeom prst="rect">
                      <a:avLst/>
                    </a:prstGeom>
                    <a:noFill/>
                    <a:ln>
                      <a:noFill/>
                    </a:ln>
                  </pic:spPr>
                </pic:pic>
              </a:graphicData>
            </a:graphic>
          </wp:inline>
        </w:drawing>
      </w:r>
      <w:r>
        <w:rPr>
          <w:rFonts w:hint="eastAsia" w:asciiTheme="minorEastAsia" w:hAnsiTheme="minorEastAsia" w:eastAsiaTheme="minorEastAsia" w:cstheme="minorEastAsia"/>
        </w:rPr>
        <w:t>的分子式是</w:t>
      </w:r>
      <w:r>
        <w:rPr>
          <w:rFonts w:hint="eastAsia" w:asciiTheme="minorEastAsia" w:hAnsiTheme="minorEastAsia" w:eastAsiaTheme="minorEastAsia" w:cstheme="minorEastAsia"/>
          <w:position w:val="-10"/>
        </w:rPr>
        <w:object>
          <v:shape id="_x0000_i1026" o:spt="75" type="#_x0000_t75" style="height:15pt;width:24.95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asciiTheme="minorEastAsia" w:hAnsiTheme="minorEastAsia" w:eastAsiaTheme="minorEastAsia" w:cstheme="minorEastAsia"/>
        </w:rPr>
        <w:t>，符合通式</w:t>
      </w:r>
      <w:r>
        <w:rPr>
          <w:rFonts w:hint="eastAsia" w:asciiTheme="minorEastAsia" w:hAnsiTheme="minorEastAsia" w:eastAsiaTheme="minorEastAsia" w:cstheme="minorEastAsia"/>
          <w:position w:val="-10"/>
        </w:rPr>
        <w:object>
          <v:shape id="_x0000_i1027" o:spt="75" type="#_x0000_t75" style="height:15pt;width:29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asciiTheme="minorEastAsia" w:hAnsiTheme="minorEastAsia" w:eastAsiaTheme="minorEastAsia" w:cstheme="minorEastAsia"/>
        </w:rPr>
        <w:t>，故该烃是烯烃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5．棉花、羊毛等属于天然高分子材料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6．合成高分子材料的性能要比天然高分子材料差，应大量使用天然高分子材料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7．天然橡胶容易老化，但经过硫化工艺后的橡胶不仅抗老化，而且具有较高的强度、韧性、良好的弹性和化学稳定性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8．合成材料的大量使用为人类生活生产带来便利的同时也产生了许多新的环境问题    (    )</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①褪色②</w:t>
      </w:r>
      <w:r>
        <w:rPr>
          <w:rFonts w:hint="eastAsia" w:asciiTheme="minorEastAsia" w:hAnsiTheme="minorEastAsia" w:eastAsiaTheme="minorEastAsia" w:cstheme="minorEastAsia"/>
          <w:position w:val="-10"/>
        </w:rPr>
        <w:object>
          <v:shape id="_x0000_i1028" o:spt="75" type="#_x0000_t75" style="height:15pt;width:22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6">
            <o:LockedField>false</o:LockedField>
          </o:OLEObject>
        </w:object>
      </w:r>
      <w:r>
        <w:rPr>
          <w:rFonts w:hint="eastAsia" w:asciiTheme="minorEastAsia" w:hAnsiTheme="minorEastAsia" w:eastAsiaTheme="minorEastAsia" w:cstheme="minorEastAsia"/>
        </w:rPr>
        <w:drawing>
          <wp:inline distT="0" distB="0" distL="114300" distR="114300">
            <wp:extent cx="155575" cy="73025"/>
            <wp:effectExtent l="0" t="0" r="15875" b="3175"/>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18"/>
                    <a:stretch>
                      <a:fillRect/>
                    </a:stretch>
                  </pic:blipFill>
                  <pic:spPr>
                    <a:xfrm>
                      <a:off x="0" y="0"/>
                      <a:ext cx="155575" cy="73025"/>
                    </a:xfrm>
                    <a:prstGeom prst="rect">
                      <a:avLst/>
                    </a:prstGeom>
                    <a:noFill/>
                    <a:ln>
                      <a:noFill/>
                    </a:ln>
                  </pic:spPr>
                </pic:pic>
              </a:graphicData>
            </a:graphic>
          </wp:inline>
        </w:drawing>
      </w:r>
      <w:r>
        <w:rPr>
          <w:rFonts w:hint="eastAsia" w:asciiTheme="minorEastAsia" w:hAnsiTheme="minorEastAsia" w:eastAsiaTheme="minorEastAsia" w:cstheme="minorEastAsia"/>
          <w:position w:val="-10"/>
        </w:rPr>
        <w:object>
          <v:shape id="_x0000_i1029" o:spt="75" type="#_x0000_t75" style="height:17pt;width:142pt;" o:ole="t" filled="f" o:preferrelative="t" stroked="f" coordsize="21600,21600">
            <v:path/>
            <v:fill on="f" focussize="0,0"/>
            <v:stroke on="f"/>
            <v:imagedata r:id="rId20" o:title=""/>
            <o:lock v:ext="edit" aspectratio="t"/>
            <w10:wrap type="none"/>
            <w10:anchorlock/>
          </v:shape>
          <o:OLEObject Type="Embed" ProgID="Equation.KSEE3" ShapeID="_x0000_i1029" DrawAspect="Content" ObjectID="_1468075729" r:id="rId19">
            <o:LockedField>false</o:LockedField>
          </o:OLEObject>
        </w:objec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③原子或原子团  ④</w:t>
      </w:r>
      <w:r>
        <w:rPr>
          <w:rFonts w:hint="eastAsia" w:asciiTheme="minorEastAsia" w:hAnsiTheme="minorEastAsia" w:eastAsiaTheme="minorEastAsia" w:cstheme="minorEastAsia"/>
        </w:rPr>
        <w:drawing>
          <wp:inline distT="0" distB="0" distL="114300" distR="114300">
            <wp:extent cx="265430" cy="381000"/>
            <wp:effectExtent l="0" t="0" r="1270" b="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21"/>
                    <a:stretch>
                      <a:fillRect/>
                    </a:stretch>
                  </pic:blipFill>
                  <pic:spPr>
                    <a:xfrm>
                      <a:off x="0" y="0"/>
                      <a:ext cx="265430" cy="381000"/>
                    </a:xfrm>
                    <a:prstGeom prst="rect">
                      <a:avLst/>
                    </a:prstGeom>
                    <a:noFill/>
                    <a:ln>
                      <a:noFill/>
                    </a:ln>
                  </pic:spPr>
                </pic:pic>
              </a:graphicData>
            </a:graphic>
          </wp:inline>
        </w:drawing>
      </w:r>
      <w:r>
        <w:rPr>
          <w:rFonts w:hint="eastAsia" w:asciiTheme="minorEastAsia" w:hAnsiTheme="minorEastAsia" w:eastAsiaTheme="minorEastAsia" w:cstheme="minorEastAsia"/>
        </w:rPr>
        <w:t xml:space="preserve"> ⑤聚异戊二烯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  乙烯分子的双键中的一个键可以断裂，容易友生加成反应。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  烯烃必须含有碳碳双键。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6．×合成高分子材料价格低廉</w:t>
      </w:r>
      <w:r>
        <w:rPr>
          <w:rFonts w:hint="eastAsia" w:asciiTheme="minorEastAsia" w:hAnsiTheme="minorEastAsia" w:cstheme="minorEastAsia"/>
          <w:lang w:eastAsia="zh-CN"/>
        </w:rPr>
        <w:t>，</w:t>
      </w:r>
      <w:r>
        <w:rPr>
          <w:rFonts w:hint="eastAsia" w:asciiTheme="minorEastAsia" w:hAnsiTheme="minorEastAsia" w:eastAsiaTheme="minorEastAsia" w:cstheme="minorEastAsia"/>
        </w:rPr>
        <w:t>部分性能要优于天然高分子材料。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(★★☆)为探究乙烯与溴的加成反应，甲同学设计并进行了如下实验：先以乙醇和浓硫酸为原料制取乙烯(</w:t>
      </w:r>
      <w:r>
        <w:rPr>
          <w:rFonts w:hint="eastAsia" w:asciiTheme="minorEastAsia" w:hAnsiTheme="minorEastAsia" w:eastAsiaTheme="minorEastAsia" w:cstheme="minorEastAsia"/>
        </w:rPr>
        <w:drawing>
          <wp:inline distT="0" distB="0" distL="114300" distR="114300">
            <wp:extent cx="1977390" cy="185420"/>
            <wp:effectExtent l="0" t="0" r="3810" b="4445"/>
            <wp:docPr id="1" name="61704547-3176-4FA0-AAD0-7DF1A1D1964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704547-3176-4FA0-AAD0-7DF1A1D1964B-1" descr="qt_temp"/>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a:off x="0" y="0"/>
                      <a:ext cx="1977390" cy="185420"/>
                    </a:xfrm>
                    <a:prstGeom prst="rect">
                      <a:avLst/>
                    </a:prstGeom>
                  </pic:spPr>
                </pic:pic>
              </a:graphicData>
            </a:graphic>
          </wp:inline>
        </w:drawing>
      </w:r>
      <w:r>
        <w:rPr>
          <w:rFonts w:hint="eastAsia" w:asciiTheme="minorEastAsia" w:hAnsiTheme="minorEastAsia" w:eastAsiaTheme="minorEastAsia" w:cstheme="minorEastAsia"/>
        </w:rPr>
        <w:t>)，生成的气体直接通入溴水中，发现溶液褪色，即证明乙烯与溴水发生了加成反应。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乙同学发现在甲同学的实验中，产生的气体有刺激性气味，推测在制得的乙烯中还可能含有少量还原性的杂质气体．由此提出必须先除去杂质，再与</w:t>
      </w:r>
      <w:r>
        <w:rPr>
          <w:rFonts w:hint="eastAsia" w:asciiTheme="minorEastAsia" w:hAnsiTheme="minorEastAsia" w:eastAsiaTheme="minorEastAsia" w:cstheme="minorEastAsia"/>
          <w:lang w:eastAsia="zh-CN"/>
        </w:rPr>
        <w:t>溴水</w:t>
      </w:r>
      <w:r>
        <w:rPr>
          <w:rFonts w:hint="eastAsia" w:asciiTheme="minorEastAsia" w:hAnsiTheme="minorEastAsia" w:eastAsiaTheme="minorEastAsia" w:cstheme="minorEastAsia"/>
        </w:rPr>
        <w:t>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请回答下列问题：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(1)甲同学设计的实验____（填“能”或“不能”）验证乙烯与溴水发生了加成反应，其理由是____。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A．使溴水褪色的反应，未必是加成反应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B．使溴水褪色的反应</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就是加成反应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C．使溴水褪色的物质，未必是乙烯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D．使溴水褪色的物质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就是乙烯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(2)乙同学推测此乙烯中必定含有的一种杂质气体是____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它与溴水反应的化学方程式是____，在验证过程中必须全部除去。为此，乙同学设计了如图所示的实验装置：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420495" cy="673735"/>
            <wp:effectExtent l="0" t="0" r="8255" b="1206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24"/>
                    <a:stretch>
                      <a:fillRect/>
                    </a:stretch>
                  </pic:blipFill>
                  <pic:spPr>
                    <a:xfrm>
                      <a:off x="0" y="0"/>
                      <a:ext cx="1420495" cy="67373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Ⅰ、Ⅱ、Ⅲ装置中可盛放的试剂是Ⅰ____、Ⅱ____、Ⅲ____。（填字母）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A．品红溶液    B．NaOH溶液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C．溴水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D．酸性高锰酸钾溶液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(3)为验证这一反应是加成反应而不是取代反应，丙同学提出可用pH试纸来测定反应后溶液的酸性，理由是________。</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(1)不能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(2)S</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position w:val="-10"/>
        </w:rPr>
        <w:object>
          <v:shape id="_x0000_i1030" o:spt="75" type="#_x0000_t75" style="height:15pt;width:76pt;" o:ole="t" filled="f" o:preferrelative="t" stroked="f" coordsize="21600,21600">
            <v:path/>
            <v:fill on="f" focussize="0,0"/>
            <v:stroke on="f"/>
            <v:imagedata r:id="rId26" o:title=""/>
            <o:lock v:ext="edit" aspectratio="t"/>
            <w10:wrap type="none"/>
            <w10:anchorlock/>
          </v:shape>
          <o:OLEObject Type="Embed" ProgID="Equation.KSEE3" ShapeID="_x0000_i1030" DrawAspect="Content" ObjectID="_1468075730" r:id="rId25">
            <o:LockedField>false</o:LockedField>
          </o:OLEObject>
        </w:object>
      </w:r>
      <w:r>
        <w:rPr>
          <w:rFonts w:hint="eastAsia" w:asciiTheme="minorEastAsia" w:hAnsiTheme="minorEastAsia" w:eastAsiaTheme="minorEastAsia" w:cstheme="minorEastAsia"/>
          <w:w w:val="500"/>
        </w:rPr>
        <w:t>=</w:t>
      </w:r>
      <w:r>
        <w:rPr>
          <w:rFonts w:hint="eastAsia" w:asciiTheme="minorEastAsia" w:hAnsiTheme="minorEastAsia" w:eastAsiaTheme="minorEastAsia" w:cstheme="minorEastAsia"/>
          <w:position w:val="-10"/>
        </w:rPr>
        <w:object>
          <v:shape id="_x0000_i1031" o:spt="75" type="#_x0000_t75" style="height:15pt;width:65pt;" o:ole="t" filled="f" o:preferrelative="t" stroked="f" coordsize="21600,21600">
            <v:path/>
            <v:fill on="f" focussize="0,0"/>
            <v:stroke on="f"/>
            <v:imagedata r:id="rId28" o:title=""/>
            <o:lock v:ext="edit" aspectratio="t"/>
            <w10:wrap type="none"/>
            <w10:anchorlock/>
          </v:shape>
          <o:OLEObject Type="Embed" ProgID="Equation.KSEE3" ShapeID="_x0000_i1031" DrawAspect="Content" ObjectID="_1468075731" r:id="rId27">
            <o:LockedField>false</o:LockedField>
          </o:OLEObject>
        </w:objec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B  A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(3)如果发生取代反应，必定生成HBr，溶液酸性将会明显增强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在实验室制备乙烯的过程中，由于浓硫酸具有脱水性，可以将一部分乙醇炭化，生成的C与浓硫酸反应生成S</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，S</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具有较强的还原性，被溴水氧化，所以，要证明乙烯能与溴水反应，必须先除去S</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。一般来说，除S</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用NaOH溶液，验证S</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有没有被彻底除去用品红溶液，故Ⅱ中盛放的是品红溶液。在确认完全除去S</w:t>
      </w:r>
      <w:r>
        <w:rPr>
          <w:rFonts w:hint="eastAsia" w:asciiTheme="minorEastAsia" w:hAnsiTheme="minorEastAsia" w:eastAsiaTheme="minorEastAsia" w:cstheme="minorEastAsia"/>
          <w:lang w:val="en-US" w:eastAsia="zh-CN"/>
        </w:rPr>
        <w:t>O</w:t>
      </w:r>
      <w:r>
        <w:rPr>
          <w:rFonts w:hint="eastAsia" w:asciiTheme="minorEastAsia" w:hAnsiTheme="minorEastAsia" w:eastAsiaTheme="minorEastAsia" w:cstheme="minorEastAsia"/>
          <w:sz w:val="21"/>
          <w:szCs w:val="21"/>
          <w:vertAlign w:val="baseline"/>
          <w:lang w:val="en-US" w:eastAsia="zh-CN"/>
        </w:rPr>
        <w:t>₂</w:t>
      </w:r>
      <w:r>
        <w:rPr>
          <w:rFonts w:hint="eastAsia" w:asciiTheme="minorEastAsia" w:hAnsiTheme="minorEastAsia" w:eastAsiaTheme="minorEastAsia" w:cstheme="minorEastAsia"/>
        </w:rPr>
        <w:t>后，将气体通</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盛有溴水的试管中，溴水褪色，说明乙烯与溴水发生了反应。为证明二者发生的是加成反应而不是取代反应，根据两种反应的特点，加成反应只有一种产物，而取代反应除了有机产物外，还有HBr生成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HBr是强酸，通过测定反应后溶液的酸性，可知二者发生的反应是加成反应而不是取代反应。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0"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A687D"/>
    <w:rsid w:val="05095592"/>
    <w:rsid w:val="090C4C88"/>
    <w:rsid w:val="09B03F90"/>
    <w:rsid w:val="0BB03FFF"/>
    <w:rsid w:val="0BEB1C09"/>
    <w:rsid w:val="0E9B1E18"/>
    <w:rsid w:val="107371C6"/>
    <w:rsid w:val="114573C0"/>
    <w:rsid w:val="132D2DDB"/>
    <w:rsid w:val="173019E7"/>
    <w:rsid w:val="1AD104C1"/>
    <w:rsid w:val="1B1A2708"/>
    <w:rsid w:val="1B681052"/>
    <w:rsid w:val="1E0023F3"/>
    <w:rsid w:val="1EB90944"/>
    <w:rsid w:val="1EEC6055"/>
    <w:rsid w:val="1F215239"/>
    <w:rsid w:val="21035D9C"/>
    <w:rsid w:val="2153191C"/>
    <w:rsid w:val="221C3CA4"/>
    <w:rsid w:val="22881811"/>
    <w:rsid w:val="22CA1863"/>
    <w:rsid w:val="23035A98"/>
    <w:rsid w:val="269B1C09"/>
    <w:rsid w:val="275E17D7"/>
    <w:rsid w:val="27764F01"/>
    <w:rsid w:val="27CB0A37"/>
    <w:rsid w:val="2A4932D8"/>
    <w:rsid w:val="2A7631E2"/>
    <w:rsid w:val="2B420A37"/>
    <w:rsid w:val="2D232910"/>
    <w:rsid w:val="2EA8492F"/>
    <w:rsid w:val="2EF110DD"/>
    <w:rsid w:val="2EFF032D"/>
    <w:rsid w:val="3073357C"/>
    <w:rsid w:val="346C482B"/>
    <w:rsid w:val="3AC53313"/>
    <w:rsid w:val="3B2A5E25"/>
    <w:rsid w:val="3C472C63"/>
    <w:rsid w:val="3D274644"/>
    <w:rsid w:val="3F185E6A"/>
    <w:rsid w:val="3F4C1EBF"/>
    <w:rsid w:val="416A1AA1"/>
    <w:rsid w:val="42730171"/>
    <w:rsid w:val="46F14CA0"/>
    <w:rsid w:val="490277C0"/>
    <w:rsid w:val="49D77409"/>
    <w:rsid w:val="49FC704D"/>
    <w:rsid w:val="4AFF75F4"/>
    <w:rsid w:val="4B9276EF"/>
    <w:rsid w:val="4C4C2F41"/>
    <w:rsid w:val="4D332D32"/>
    <w:rsid w:val="4EFE5A00"/>
    <w:rsid w:val="52266476"/>
    <w:rsid w:val="543554E0"/>
    <w:rsid w:val="55FB5561"/>
    <w:rsid w:val="564E7BE1"/>
    <w:rsid w:val="56C51D32"/>
    <w:rsid w:val="56ED4A19"/>
    <w:rsid w:val="581E3809"/>
    <w:rsid w:val="5DC51126"/>
    <w:rsid w:val="5E6E2E76"/>
    <w:rsid w:val="5F4251D6"/>
    <w:rsid w:val="602D7F54"/>
    <w:rsid w:val="610B33A9"/>
    <w:rsid w:val="64CE699B"/>
    <w:rsid w:val="655819C5"/>
    <w:rsid w:val="66B142A4"/>
    <w:rsid w:val="683E5C42"/>
    <w:rsid w:val="699349BF"/>
    <w:rsid w:val="6BBA34DA"/>
    <w:rsid w:val="6F0166CB"/>
    <w:rsid w:val="6FFE33B9"/>
    <w:rsid w:val="70093176"/>
    <w:rsid w:val="70E87FA9"/>
    <w:rsid w:val="73757FF1"/>
    <w:rsid w:val="74CA3578"/>
    <w:rsid w:val="77AF50C6"/>
    <w:rsid w:val="783347F0"/>
    <w:rsid w:val="7ADA5C59"/>
    <w:rsid w:val="7B7F21F0"/>
    <w:rsid w:val="7C181427"/>
    <w:rsid w:val="7C464E0C"/>
    <w:rsid w:val="7CC329B1"/>
    <w:rsid w:val="7F696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8.wmf"/><Relationship Id="rId27" Type="http://schemas.openxmlformats.org/officeDocument/2006/relationships/oleObject" Target="embeddings/oleObject7.bin"/><Relationship Id="rId26" Type="http://schemas.openxmlformats.org/officeDocument/2006/relationships/image" Target="media/image17.wmf"/><Relationship Id="rId25" Type="http://schemas.openxmlformats.org/officeDocument/2006/relationships/oleObject" Target="embeddings/oleObject6.bin"/><Relationship Id="rId24" Type="http://schemas.openxmlformats.org/officeDocument/2006/relationships/image" Target="media/image16.png"/><Relationship Id="rId23" Type="http://schemas.openxmlformats.org/officeDocument/2006/relationships/image" Target="media/image1.sv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2.png"/><Relationship Id="rId17" Type="http://schemas.openxmlformats.org/officeDocument/2006/relationships/image" Target="media/image11.wmf"/><Relationship Id="rId16" Type="http://schemas.openxmlformats.org/officeDocument/2006/relationships/oleObject" Target="embeddings/oleObject4.bin"/><Relationship Id="rId15" Type="http://schemas.openxmlformats.org/officeDocument/2006/relationships/image" Target="media/image10.wmf"/><Relationship Id="rId14" Type="http://schemas.openxmlformats.org/officeDocument/2006/relationships/oleObject" Target="embeddings/oleObject3.bin"/><Relationship Id="rId13" Type="http://schemas.openxmlformats.org/officeDocument/2006/relationships/image" Target="media/image9.wmf"/><Relationship Id="rId12" Type="http://schemas.openxmlformats.org/officeDocument/2006/relationships/oleObject" Target="embeddings/oleObject2.bin"/><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61704547-3176-4FA0-AAD0-7DF1A1D1964B-1">
      <extobjdata type="61704547-3176-4FA0-AAD0-7DF1A1D1964B" data="ewogICAiZXhwcmVzc2lvbiIgOiAie1wiY29uZmlnXCI6e1wiY29sb3JcIjpcIiMwMDBcIn0sXCJzb3VyY2VcIjpcIlczc2lkSGx3WlNJNkluTjFZbk5qY21sd2RDSXNJbVJoZEdFaU9uc2liV0ZwYmlJNlczc2lhV1FpT2lKbE1tSTRZbUZtWVMweU5EY3hMVFJpTldJdFlXTmpNeTAxTnpVNU1EWmpObUZpWlRZaUxDSjBlWEJsSWpvaWRHVjRkQ0lzSW14aFltVnNJam9pUXlKOUxIc2lhV1FpT2lKbVlXTm1ZVFpoTWkxak5qQmxMVFJpTVdNdFlqSXhaaTFtTldJd1l6TmpOVEEyTURnaUxDSjBlWEJsSWpvaWRHVjRkQ0lzSW14aFltVnNJam9pU0NKOVhTd2ljM1ZpSWpwYmV5SnBaQ0k2SW1GaFltRmxPV0l6TFdNNFkyRXRORGN3WlMxaE9EZzJMV1l4TmpoaU5UVTNZVGMyTVNJc0luUjVjR1VpT2lKMFpYaDBJaXdpYkdGaVpXd2lPaUl6SW4xZGZTd2lhV1FpT2lJMllXRTVaRGhoTkMxaU5URmxMVFF6Tm1NdE9HUTJOeTFtTkROaFltTTJPR0UwTXpjaWZTeDdJblI1Y0dVaU9pSnpkV0p6WTNKcGNIUWlMQ0prWVhSaElqcDdJbTFoYVc0aU9sdDdJbWxrSWpvaU1tVTJPV1psWmpRdE9UZ3dPQzAwWkRSbUxUaGtOREF0TURSbU1UVTBZbVprWXpjNUlpd2lkSGx3WlNJNkluUmxlSFFpTENKc1lXSmxiQ0k2SWtNaWZTeDdJbWxrSWpvaVpXUXdOR0poTW1JdE5UazBZeTAwWldaakxUa3dObUV0TW1VNU9XTmpZemM0TkRObUlpd2lkSGx3WlNJNkluUmxlSFFpTENKc1lXSmxiQ0k2SWtnaWZWMHNJbk4xWWlJNlczc2lhV1FpT2lKaFlqQTRaakkyTkMxaE1tWTRMVFE1WTJNdE9UaGpaaTFsTTJFM1kyTmxZemxtTmpnaUxDSjBlWEJsSWpvaWRHVjRkQ0lzSW14aFltVnNJam9pTWlKOVhYMHNJbWxrSWpvaU56VXdNVE01WVRBdE5HVTVPQzAwWVdZeExUa3lZbVV0TjJKak9XWm1NakkyTW1FMEluMHNleUpwWkNJNklqUTROMkZqWXpBeExXWmtOVFl0TkdVNU5DMDVZall5TFRKaE5UWXlaV1ZsTVdFd09DSXNJblI1Y0dVaU9pSjBaWGgwSWl3aWJHRmlaV3dpT2lKUEluMHNleUpwWkNJNkltSXpNekptWmpJMUxXWXlOVGd0TkdKallpMWhNVEZqTFdRMk5tUXhOamswWldaaFpTSXNJblI1Y0dVaU9pSjBaWGgwSWl3aWJHRmlaV3dpT2lKSUluMHNleUowZVhCbElqb2lhbTlwYm5SQmNuSnZkeUlzSW1ScGNtVmpkR2x2YmlJNkluSnBaMmgwSWl3aVpHRjBZU0k2ZXlKMGIzQWlPbHQ3SW1sa0lqb2laVEl6TjJRMU1Ua3RZMlF3WXkwMFpEWmpMVGxtTXpNdFpqQmhNbUV5T1dZMU9EUXdJaXdpZEhsd1pTSTZJblJsZUhRaUxDSnNZV0psYkNJNkl1YTFreUo5TEhzaWRIbHdaU0k2SW5OMVluTmpjbWx3ZENJc0ltUmhkR0VpT25zaWJXRnBiaUk2VzNzaWFXUWlPaUpsT0dGa09HTmxOaTFqWmpGakxUUTVORFF0WWpnMFpDMDBaalF6WmpjNU5qTTNZV0VpTENKMGVYQmxJam9pZEdWNGRDSXNJbXhoWW1Wc0lqb2lTQ0o5WFN3aWMzVmlJanBiZXlKcFpDSTZJalV4T1RkaU1tUXdMVEF5WkdVdE5HTmhZaTFpTnpkbUxUa3pNVGxrWm1GaE9HUTRaQ0lzSW5SNWNHVWlPaUowWlhoMElpd2liR0ZpWld3aU9pSXlJbjFkZlN3aWFXUWlPaUkzWTJFNU5qVmhPQzA1TlRWaUxUUm1PRE10T1RkaVl5MHdOelk0TlRVNFpXSTJPVE1pZlN4N0luUjVjR1VpT2lKemRXSnpZM0pwY0hRaUxDSmtZWFJoSWpwN0ltMWhhVzRpT2x0N0ltbGtJam9pTUdZME5qUTJZVEV0TmpkaE15MDBZbUppTFRnNE1qY3RaR1F3TVRKbU9URXlOREZqSWl3aWRIbHdaU0k2SW5SbGVIUWlMQ0pzWVdKbGJDSTZJbE1pZlN4N0ltbGtJam9pTXpRNU9ERXhOREF0T0RjeU1TMDBNalEyTFdGaU1qa3RNakJpWm1KaVkyWTJOVGMzSWl3aWRIbHdaU0k2SW5SbGVIUWlMQ0pzWVdKbGJDSTZJazhpZlYwc0luTjFZaUk2VzNzaWFXUWlPaUk0Wm1KallUVTFZUzA0TVRJd0xUUm1NbU10T1RObU1DMWpNVEU1T1RNeE0yWmlNV0lpTENKMGVYQmxJam9pZEdWNGRDSXNJbXhoWW1Wc0lqb2lOQ0o5WFgwc0ltbGtJam9pTlRsbU5UUTJOVGN0TVRrME5DMDBZVGc0TFdJME1XTXRNR1JpWTJVNVkyRmtZelF3SW4xZExDSmliM1IwYjIwaU9sdDdJbWxrSWpvaVlXTmtNMkZsTURndE56RmhZaTAwTkRGaExUZ3haRE10WXpBd04yTTVaV1F5TVRrM0lpd2lkSGx3WlNJNkluUmxlSFFpTENKc1lXSmxiQ0k2SWpFaWZTeDdJbWxrSWpvaVlUWmtOamRqT1dFdE9USmlPQzAwTWpCaExXRTFORFV0WkRZd01XVTFOMkk0TlROa0lpd2lkSGx3WlNJNkluUmxlSFFpTENKc1lXSmxiQ0k2SWpjaWZTeDdJbWxrSWpvaU9UazRNREl4WmpRdE1EaGpNeTAwTm1ObUxUZ3lNamd0WmpkaE5XUmtOekZrWmpCa0lpd2lkSGx3WlNJNkluUmxlSFFpTENKc1lXSmxiQ0k2SWpBaWZTeDdJbWxrSWpvaU9HRm1NREk0TVdRdE1UTm1NaTAwWWpBd0xXSTJaakV0TmpVd1lqbGpaV1ppT1RFeElpd2lkSGx3WlNJNkluUmxlSFFpTENKc1lXSmxiQ0k2SXVLRWd5SjlYWDBzSW1sa0lqb2lOVGsxTjJObU5XTXROelE0T0MwMFpEQTRMVGxsTURJdFlUUmtZbUkyT0dGbU16ZzRJbjBzZXlKMGVYQmxJam9pYzNWaWMyTnlhWEIwSWl3aVpHRjBZU0k2ZXlKdFlXbHVJanBiZXlKcFpDSTZJamM0Wm1abE5tUXhMV1JoWVRjdE5HUTNNaTFpWldFeExUazROakV4WWpjM1pHUmpZeUlzSW5SNWNHVWlPaUowWlhoMElpd2liR0ZpWld3aU9pSkRJbjBzZXlKcFpDSTZJalpoTVRRMk5UZzVMVGd6Wm1ZdE5EYzVNQzA1TWpNNUxUSmxNR1JoWldJek16a3hNaUlzSW5SNWNHVWlPaUowWlhoMElpd2liR0ZpWld3aU9pSklJbjFkTENKemRXSWlPbHQ3SW1sa0lqb2lZMkZoTWpNMFpXVXRNMlZoWWkwMFl6azBMV0kwWmpNdE5HWmpNR1prTVdVeU5UZGlJaXdpZEhsd1pTSTZJblJsZUhRaUxDSnNZV0psYkNJNklqSWlmVjE5TENKcFpDSTZJalpoT1RCaU56QTBMVGN6TVdJdE5HUTVZaTFoT1dZMExXUTNOVFl6WVdRNFpHSm1ZeUo5TEhzaWRIbHdaU0k2SW1wdmFXNTBJaXdpWkdGMFlTSTZleUowYjNBaU9sdDdJblI1Y0dVaU9pSjBaWGgwSWl3aWJHRmlaV3dpT2lJbWJtSnpjRHNpTENKd2JHRmpaV2h2YkdSbGNpSTZkSEoxWlN3aWFXUWlPaUppTURFME5UTTNNeTB6TTJJekxUUmtZemN0WVdFME5TMDVNMkkwTXpFM05qZGlZV1VpZlYwc0ltSnZkSFJ2YlNJNlczc2lkSGx3WlNJNkluUmxlSFFpTENKc1lXSmxiQ0k2SWladVluTndPeUlzSW5Cc1lXTmxhRzlzWkdWeUlqcDBjblZsTENKcFpDSTZJalUwT0RJek16ZGlMV1V6TW1ZdE5ETTBZaTFoWTJNNUxXWm1NR1pqT1RBMFlUaGlaQ0o5WFgwc0ltbGtJam9pWmpFMk9UQXpNMk10T0RZMk5TMDBPVGxrTFRnNFltRXRaR0kwTm1ZeFl6TmtNVFV4SW4wc2V5SjBlWEJsSWpvaWMzVmljMk55YVhCMElpd2laR0YwWVNJNmV5SnRZV2x1SWpwYmV5SnBaQ0k2SWpFek5ESTFOemd6TFRCaU1qTXROR0ppWkMxaFpqRXlMV1JpTkdJd01EQTVPVGhqTkNJc0luUjVjR1VpT2lKMFpYaDBJaXdpYkdGaVpXd2lPaUpESW4wc2V5SnBaQ0k2SWpNeE5qZzBORFJoTFRVNE56WXROR001TXkwNU5UVmpMVGczTVRoak0ySTFOVEUwTUNJc0luUjVjR1VpT2lKMFpYaDBJaXdpYkdGaVpXd2lPaUpJSW4xZExDSnpkV0lpT2x0N0ltbGtJam9pTkRCalpHTmtZekV0T0dVNU9TMDBPRFUwTFdJNE9Ua3RZVFZpWkdZeU16Sm1ObVUzSWl3aWRIbHdaU0k2SW5SbGVIUWlMQ0pzWVdKbGJDSTZJaklpZlYxOUxDSnBaQ0k2SWpZeE1ERmhPVEkyTFdOaE1tUXROR0UxTVMxaU9XUTFMVE0xWlRJeE1URmxOREJtTnlKOUxIc2lkSGx3WlNJNkluUmxlSFFpTENKc1lXSmxiQ0k2SXVLR2tTSXNJbWxrSWpvaU4yVmpPVEV3TURVdE5HSXdZaTAwTWpnMkxXSmhaR010TVRWbE5qUXdaams0WW1RNEluMHNleUpwWkNJNklqVmxabVl5T1dZNUxXUXlNemd0TkRVd01DMWhOR1EyTFRsaVkyUTRaREU0TURSaFl5SXNJblI1Y0dVaU9pSjBaWGgwSWl3aWJHRmlaV3dpT2lJckluMHNleUowZVhCbElqb2ljM1ZpYzJOeWFYQjBJaXdpWkdGMFlTSTZleUp0WVdsdUlqcGJleUpwWkNJNklqSmpPRFJqWVdNNUxUQTNOR1F0TkRKaU9TMWlNVEUwTFdVeE1UQTRNRE5rTVRkbVlpSXNJblI1Y0dVaU9pSjBaWGgwSWl3aWJHRmlaV3dpT2lKSUluMWRMQ0p6ZFdJaU9sdDdJbWxrSWpvaU1UY3lNVEkyWW1RdE1qaGpOUzAwTkdFMExXRXpOREF0T1dNMU5XWTRNVGRsWWpGa0lpd2lkSGx3WlNJNkluUmxlSFFpTENKc1lXSmxiQ0k2SWpJaWZWMTlMQ0pwWkNJNklqWXdOVFF3TmpkbExXRTBOekl0TkdNMU1TMWlPR1V3TFdRNU9ESmxPRGt6WTJJNVl5SjlMSHNpYVdRaU9pSmtaRFJoTUdNd05TMWtOekF6TFRSak16RXRZakU0TmkwelptVmxOVGM1WkRneFlqRWlMQ0owZVhCbElqb2lkR1Y0ZENJc0lteGhZbVZzSWpvaVR5SjlYUT09XCJ9IiwKICAgImltYWdlQmFzZTY0IiA6ICJQSE4yWnlCbWIyNTBMV1poYldsc2VUMGlWR2x0WlhNZ1RtVjNJRkp2YldGdUlpQm9aV2xuYUhROUlqVTJjSGdpSUhacFpYZENiM2c5SWkweU5TQTRMalVnTlRrM0xqVTNPREV5TlNBMU5pSWdjM1I1YkdVOUluTm9ZWEJsTFhKbGJtUmxjbWx1WnpvZ1kzSnBjM0JsWkdkbGN6c2lJSGh0Ykc1elBTSm9kSFJ3T2k4dmQzZDNMbmN6TG05eVp5OHlNREF3TDNOMlp5SStDaUFnSUNBOFpHVm1jeTgrUEdjZ2VHMXNibk05SW1oMGRIQTZMeTkzZDNjdWR6TXViM0puTHpJd01EQXZjM1puSWo0OGRHVjRkQ0I0UFNJdE1qVWlJSGs5SWpRMkxqVWlJR1pwYkd3OUlpTXdNREF3TURBaUlITjBlV3hsUFNKbWIyNTBMWE5wZW1VNklETTJjSGc3SWo1RFBDOTBaWGgwUGp4MFpYaDBJSGc5SWpBdU1ERTFOakkxSWlCNVBTSTBOaTQxSWlCbWFXeHNQU0lqTURBd01EQXdJaUJ6ZEhsc1pUMGlabTl1ZEMxemFYcGxPaUF6Tm5CNE95SStTRHd2ZEdWNGRENDhkR1Y0ZENCNFBTSXlPQzR3TVRVMk1qVWlJSGs5SWpVMUlpQm1hV3hzUFNJak1EQXdNREF3SWlCemRIbHNaVDBpWm05dWRDMXphWHBsT2lBeU1YQjRPeUkrTXp3dmRHVjRkRDQ4ZEdWNGRDQjRQU0kwTXk0NE1qZ3hNalVpSUhrOUlqUTJMalVpSUdacGJHdzlJaU13TURBd01EQWlJSE4wZVd4bFBTSm1iMjUwTFhOcGVtVTZJRE0yY0hnN0lqNURQQzkwWlhoMFBqeDBaWGgwSUhnOUlqWTRMamcwTXpjMUlpQjVQU0kwTmk0MUlpQm1hV3hzUFNJak1EQXdNREF3SWlCemRIbHNaVDBpWm05dWRDMXphWHBsT2lBek5uQjRPeUkrU0R3dmRHVjRkRDQ4ZEdWNGRDQjRQU0k1Tmk0NE5ETTNOU0lnZVQwaU5UVWlJR1pwYkd3OUlpTXdNREF3TURBaUlITjBlV3hsUFNKbWIyNTBMWE5wZW1VNklESXhjSGc3SWo0eVBDOTBaWGgwUGp4MFpYaDBJSGc5SWpFeE1DNDJOVFl5TlNJZ2VUMGlORFl1TlNJZ1ptbHNiRDBpSXpBd01EQXdNQ0lnYzNSNWJHVTlJbVp2Ym5RdGMybDZaVG9nTXpad2VEc2lQazg4TDNSbGVIUStQSFJsZUhRZ2VEMGlNVE0zTGpZMU5qSTFJaUI1UFNJME5pNDFJaUJtYVd4c1BTSWpNREF3TURBd0lpQnpkSGxzWlQwaVptOXVkQzF6YVhwbE9pQXpObkI0T3lJK1NEd3ZkR1Y0ZEQ0OGRHVjRkQ0I0UFNJeE56VXVOalUyTWpVaUlIazlJak16TGpVaUlHWnBiR3c5SWlNd01EQXdNREFpSUhOMGVXeGxQU0ptYjI1MExYTnBlbVU2SURJeGNIZzdJajdtdFpNOEwzUmxlSFErUEhSbGVIUWdlRDBpTWpBd0xqSTJOVFl5TlNJZ2VUMGlNek11TlNJZ1ptbHNiRDBpSXpBd01EQXdNQ0lnYzNSNWJHVTlJbVp2Ym5RdGMybDZaVG9nTWpGd2VEc2lQa2c4TDNSbGVIUStQSFJsZUhRZ2VEMGlNakUzTGpnM05TSWdlVDBpTXpraUlHWnBiR3c5SWlNd01EQXdNREFpSUhOMGVXeGxQU0ptYjI1MExYTnBlbVU2SURFeWNIZzdJajR5UEM5MFpYaDBQangwWlhoMElIZzlJakl5T1M0ek5Ua3pOelVpSUhrOUlqTXpMalVpSUdacGJHdzlJaU13TURBd01EQWlJSE4wZVd4bFBTSm1iMjUwTFhOcGVtVTZJREl4Y0hnN0lqNVRQQzkwWlhoMFBqeDBaWGgwSUhnOUlqSTBNaTR6TnpVaUlIazlJak16TGpVaUlHWnBiR3c5SWlNd01EQXdNREFpSUhOMGVXeGxQU0ptYjI1MExYTnBlbVU2SURJeGNIZzdJajVQUEM5MFpYaDBQangwWlhoMElIZzlJakkxT1M0NU9EUXpOelVpSUhrOUlqTTVJaUJtYVd4c1BTSWpNREF3TURBd0lpQnpkSGxzWlQwaVptOXVkQzF6YVhwbE9pQXhNbkI0T3lJK05Ed3ZkR1Y0ZEQ0OGRHVjRkQ0I0UFNJeE9UTXVOVE14TWpVaUlIazlJalU1TGpVaUlHWnBiR3c5SWlNd01EQXdNREFpSUhOMGVXeGxQU0ptYjI1MExYTnBlbVU2SURJeGNIZzdJajR4UEM5MFpYaDBQangwWlhoMElIZzlJakl3TlM0ek5ETTNOU0lnZVQwaU5Ua3VOU0lnWm1sc2JEMGlJekF3TURBd01DSWdjM1I1YkdVOUltWnZiblF0YzJsNlpUb2dNakZ3ZURzaVBqYzhMM1JsZUhRK1BIUmxlSFFnZUQwaU1qRTNMakUxTmpJMUlpQjVQU0kxT1M0MUlpQm1hV3hzUFNJak1EQXdNREF3SWlCemRIbHNaVDBpWm05dWRDMXphWHBsT2lBeU1YQjRPeUkrTUR3dmRHVjRkRDQ4ZEdWNGRDQjRQU0l5TWpndU9UWTROelVpSUhrOUlqVTVMalVpSUdacGJHdzlJaU13TURBd01EQWlJSE4wZVd4bFBTSm1iMjUwTFhOcGVtVTZJREl4Y0hnN0lqN2loSU04TDNSbGVIUStQSFJsZUhRZ2VEMGlNamd5TGpRMk9EYzFJaUI1UFNJME5pNDFJaUJtYVd4c1BTSWpNREF3TURBd0lpQnpkSGxzWlQwaVptOXVkQzF6YVhwbE9pQXpObkI0T3lJK1F6d3ZkR1Y0ZEQ0OGRHVjRkQ0I0UFNJek1EY3VORGcwTXpjMUlpQjVQU0kwTmk0MUlpQm1hV3hzUFNJak1EQXdNREF3SWlCemRIbHNaVDBpWm05dWRDMXphWHBsT2lBek5uQjRPeUkrU0R3dmRHVjRkRDQ4ZEdWNGRDQjRQU0l6TXpVdU5EZzBNemMxSWlCNVBTSTFOU0lnWm1sc2JEMGlJekF3TURBd01DSWdjM1I1YkdVOUltWnZiblF0YzJsNlpUb2dNakZ3ZURzaVBqSThMM1JsZUhRK1BIUmxlSFFnZUQwaU16a3lMakk1TmpnM05TSWdlVDBpTkRZdU5TSWdabWxzYkQwaUl6QXdNREF3TUNJZ2MzUjViR1U5SW1admJuUXRjMmw2WlRvZ016WndlRHNpUGtNOEwzUmxlSFErUEhSbGVIUWdlRDBpTkRFM0xqTXhNalVpSUhrOUlqUTJMalVpSUdacGJHdzlJaU13TURBd01EQWlJSE4wZVd4bFBTSm1iMjUwTFhOcGVtVTZJRE0yY0hnN0lqNUlQQzkwWlhoMFBqeDBaWGgwSUhnOUlqUTBOUzR6TVRJMUlpQjVQU0kxTlNJZ1ptbHNiRDBpSXpBd01EQXdNQ0lnYzNSNWJHVTlJbVp2Ym5RdGMybDZaVG9nTWpGd2VEc2lQakk4TDNSbGVIUStQSFJsZUhRZ2VEMGlORFU1TGpFeU5TSWdlVDBpTkRZdU5TSWdabWxzYkQwaUl6QXdNREF3TUNJZ2MzUjViR1U5SW1admJuUXRjMmw2WlRvZ016WndlRHNpUHVLR2tUd3ZkR1Y0ZEQ0OGRHVjRkQ0I0UFNJME56Z3VNVEkxSWlCNVBTSTBOaTQxSWlCbWFXeHNQU0lqTURBd01EQXdJaUJ6ZEhsc1pUMGlabTl1ZEMxemFYcGxPaUF6Tm5CNE95SStLend2ZEdWNGRENDhkR1Y0ZENCNFBTSTFNREV1TkRNM05TSWdlVDBpTkRZdU5TSWdabWxzYkQwaUl6QXdNREF3TUNJZ2MzUjViR1U5SW1admJuUXRjMmw2WlRvZ016WndlRHNpUGtnOEwzUmxlSFErUEhSbGVIUWdlRDBpTlRJNUxqUXpOelVpSUhrOUlqVTFJaUJtYVd4c1BTSWpNREF3TURBd0lpQnpkSGxzWlQwaVptOXVkQzF6YVhwbE9pQXlNWEI0T3lJK01qd3ZkR1Y0ZEQ0OGRHVjRkQ0I0UFNJMU5ETXVNalVpSUhrOUlqUTJMalVpSUdacGJHdzlJaU13TURBd01EQWlJSE4wZVd4bFBTSm1iMjUwTFhOcGVtVTZJRE0yY0hnN0lqNVBQQzkwWlhoMFBqeG5JSE4wY205clpUMGlJekF3TURBd01DSWdabWxzYkQwaUl6QXdNREF3TUNJZ2MzUjViR1U5SWlJZ2RISmhibk5tYjNKdFBTSnRZWFJ5YVhnb01Td3dMREFzTVN3d0xEQXBJajQ4Y0dGMGFDQmtQU0pOSURFMk5pNDJOVFl5TlN3ek55NHlJRXdnTWpjM0xqUTJPRGMxTERNM0xqSWdXaUkrUEM5d1lYUm9Qanh3WVhSb0lHUTlJazBnTWpjM0xqUTJPRGMxTERNM0xqSWdUQ0F5TnpNdU5EWTROelVzTXpNdU1pQmFJQ0krUEM5d1lYUm9Qanh3WVhSb0lHUTlJazBnTWpjM0xqUTJPRGMxTERNM0xqSWdUQ0F5TnpNdU5EWTROelVzTkRFdU1pQmFJQ0krUEM5d1lYUm9Qand2Wno0OFp5QnpkSEp2YTJVOUlpTXdNREF3TURBaUlITjBlV3hsUFNKemRISnZhMlV0ZDJsa2RHZzZJREZ3ZURzaUlIUnlZVzV6Wm05eWJUMGliV0YwY21sNEtERXNNQ3d3TERFc01Dd3dLU0krUEhCaGRHZ2daRDBpVFNBek5URXVNamsyT0RjMUxETTJMamNnVENBek9EY3VNamsyT0RjMUxETTJMamNnVFNBek5URXVNamsyT0RjMUxEUXdMamNnVENBek9EY3VNamsyT0RjMUxEUXdMamNnV2lJK1BDOXdZWFJvUGp3dlp6NDhMMmMrUEM5emRtYysiLAogICAidHlwZSIgOiAiY2hlY21pc3RyeV9lcXVhdGlvb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2020-09-03T08:27:00Z</dcterms:created>
  <dc:creator>Administrator</dc:creator>
  <cp:lastModifiedBy>安之若素</cp:lastModifiedBy>
  <dcterms:modified xsi:type="dcterms:W3CDTF">2020-09-10T02:52:55Z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